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1A5B" w14:textId="77777777" w:rsidR="00A03059" w:rsidRDefault="002955C4" w:rsidP="002955C4">
      <w:pPr>
        <w:jc w:val="center"/>
        <w:rPr>
          <w:b/>
          <w:sz w:val="44"/>
          <w:szCs w:val="44"/>
          <w:u w:val="single"/>
        </w:rPr>
      </w:pPr>
      <w:r w:rsidRPr="002955C4">
        <w:rPr>
          <w:b/>
          <w:sz w:val="44"/>
          <w:szCs w:val="44"/>
          <w:u w:val="single"/>
        </w:rPr>
        <w:t>BIOGRAPHIES OF SPEAKERS</w:t>
      </w:r>
    </w:p>
    <w:p w14:paraId="05F84F8B" w14:textId="221036A1" w:rsidR="00D96BAB" w:rsidRDefault="00D96BAB" w:rsidP="008D16CB"/>
    <w:p w14:paraId="630C7BA1" w14:textId="70EFB1B7" w:rsidR="00D96BAB" w:rsidRDefault="00D96BAB" w:rsidP="008D16CB"/>
    <w:p w14:paraId="2B9F8C39" w14:textId="77777777" w:rsidR="00894A46" w:rsidRPr="00D96BAB" w:rsidRDefault="00894A46" w:rsidP="00894A46">
      <w:pPr>
        <w:rPr>
          <w:b/>
          <w:u w:val="single"/>
        </w:rPr>
      </w:pPr>
      <w:r>
        <w:rPr>
          <w:b/>
          <w:u w:val="single"/>
        </w:rPr>
        <w:t>M. Keywood Deese – Senior Vice President &amp; Trust Officer for Vision Bank, Ada, Oklahoma:</w:t>
      </w:r>
    </w:p>
    <w:p w14:paraId="22D3371B" w14:textId="4A37081F" w:rsidR="00894A46" w:rsidRDefault="00894A46" w:rsidP="00894A46">
      <w:r>
        <w:t xml:space="preserve">Ms. Deese has been the Senior Vice President and Trust Officer with the bank since 1988.  She graduated from the University of Oklahoma with a Business Administration </w:t>
      </w:r>
      <w:r w:rsidR="008D6EBA">
        <w:t>d</w:t>
      </w:r>
      <w:r>
        <w:t xml:space="preserve">egree in </w:t>
      </w:r>
      <w:r w:rsidR="008D6EBA">
        <w:t xml:space="preserve">Accounting in </w:t>
      </w:r>
      <w:r>
        <w:t>1975.  She obtained her Juris Doctorate degree from Oklahoma City University in 1979.   Before joining the bank, she practiced oil and gas law in Oklahoma City, including several years as the Senior Oil and Gas Attorney for the Oklahoma Corporation Commission.  She is the former Chairman of the Mineral Law Section of the Oklahoma Bar Association.  Ms. Deese organized and taught CLE seminars on oil and gas related topics when she practiced law in Oklahoma City.  She has been the Program Planner and Moderator for the past 14 years for CLE/CPE Seminars sponsored by Vision Bank on a variety of estate and trust issues, business and bankruptcy, real estate, and mineral related topics.  She is a member of the Oklahoma Bar Association, Texas Bar Association, the American Bar Association and the Pontotoc County Bar Association.</w:t>
      </w:r>
    </w:p>
    <w:p w14:paraId="421A5480" w14:textId="77777777" w:rsidR="00894A46" w:rsidRDefault="00894A46" w:rsidP="00894A46"/>
    <w:p w14:paraId="12F5E2BB" w14:textId="77777777" w:rsidR="007A023F" w:rsidRDefault="007A023F" w:rsidP="00603A82"/>
    <w:p w14:paraId="6218A087" w14:textId="3687B7A5" w:rsidR="001D5043" w:rsidRDefault="00F00789" w:rsidP="001D5043">
      <w:pPr>
        <w:rPr>
          <w:b/>
          <w:bCs/>
          <w:u w:val="single"/>
        </w:rPr>
      </w:pPr>
      <w:r>
        <w:rPr>
          <w:b/>
          <w:bCs/>
          <w:u w:val="single"/>
        </w:rPr>
        <w:t xml:space="preserve">Shiny </w:t>
      </w:r>
      <w:r w:rsidR="001D5043">
        <w:rPr>
          <w:b/>
          <w:bCs/>
          <w:u w:val="single"/>
        </w:rPr>
        <w:t xml:space="preserve">Rachel </w:t>
      </w:r>
      <w:r w:rsidR="00651749">
        <w:rPr>
          <w:b/>
          <w:bCs/>
          <w:u w:val="single"/>
        </w:rPr>
        <w:t>Mathew</w:t>
      </w:r>
      <w:r w:rsidR="001D5043">
        <w:rPr>
          <w:b/>
          <w:bCs/>
          <w:u w:val="single"/>
        </w:rPr>
        <w:t xml:space="preserve"> – Partner, Polston Tax Resolution and Accounting Firm, Oklahoma:</w:t>
      </w:r>
    </w:p>
    <w:p w14:paraId="14B5503F" w14:textId="04B2FB9E" w:rsidR="00651749" w:rsidRDefault="00F00789" w:rsidP="00651749">
      <w:r>
        <w:t xml:space="preserve">Shiny </w:t>
      </w:r>
      <w:r w:rsidR="00651749">
        <w:t xml:space="preserve">Rachel Mathew loves making the topic of tax policy, tax strategy, tax administration, tax cases, and tax law easy to understand for all!  On top of being an Attorney Rachel is an accountant, and a businesswoman who co-owns and manages a nationwide tax firm with over 100 employees across 8 states.  Rachel has been working in the field of taxes and accounting since 1999. Rachel has a love for educating and helping others. Although most people groan when they think about tax law, Rachel enjoys the marriage of numbers and the mental and verbal gymnastics required to negotiate with the IRS and help taxpayers. </w:t>
      </w:r>
    </w:p>
    <w:p w14:paraId="0AD430B2" w14:textId="77777777" w:rsidR="00651749" w:rsidRDefault="00651749" w:rsidP="00651749">
      <w:r>
        <w:t xml:space="preserve"> </w:t>
      </w:r>
    </w:p>
    <w:p w14:paraId="452AF74C" w14:textId="1B03000E" w:rsidR="007D0274" w:rsidRDefault="00651749" w:rsidP="00D96BAB">
      <w:r>
        <w:t>Rachel continues to serve through education and has spoken hundreds of times to audiences across the country, including the “Women Who Count Conference," “Giant Partner’s CEO Breakfast," the “Society of CPAs’,  regularly speaking for the “Bar Association</w:t>
      </w:r>
      <w:r w:rsidR="00C61597">
        <w:t>,”</w:t>
      </w:r>
      <w:r>
        <w:t xml:space="preserve"> and many more.   </w:t>
      </w:r>
    </w:p>
    <w:p w14:paraId="26B1846C" w14:textId="0331E21A" w:rsidR="00D96BAB" w:rsidRDefault="00D96BAB" w:rsidP="00D96BAB"/>
    <w:p w14:paraId="500148B6" w14:textId="77777777" w:rsidR="007A023F" w:rsidRDefault="007A023F" w:rsidP="00EA2341"/>
    <w:p w14:paraId="5239562D" w14:textId="77777777" w:rsidR="00EB1436" w:rsidRDefault="00EB1436" w:rsidP="00EB1436">
      <w:r>
        <w:rPr>
          <w:b/>
          <w:bCs/>
          <w:u w:val="single"/>
        </w:rPr>
        <w:t>Kara Vincent, J.D., CPA/CFF/CGMA,CFE, Attorney at Barber &amp; Bartz in Tulsa, Oklahoma:</w:t>
      </w:r>
    </w:p>
    <w:p w14:paraId="510C7B83" w14:textId="3B6B8275" w:rsidR="003B2C6F" w:rsidRPr="003B2C6F" w:rsidRDefault="003B2C6F" w:rsidP="003B2C6F">
      <w:pPr>
        <w:autoSpaceDE w:val="0"/>
        <w:autoSpaceDN w:val="0"/>
        <w:rPr>
          <w:rFonts w:ascii="Calibri" w:eastAsia="Calibri" w:hAnsi="Calibri" w:cs="Calibri"/>
          <w:sz w:val="22"/>
          <w:szCs w:val="22"/>
        </w:rPr>
      </w:pPr>
      <w:r w:rsidRPr="003B2C6F">
        <w:rPr>
          <w:rFonts w:ascii="TimesNewRomanPSMT" w:eastAsia="Calibri" w:hAnsi="TimesNewRomanPSMT" w:cs="Calibri"/>
        </w:rPr>
        <w:t>Mrs. Vincent is a Shareholder of Barber &amp; Bartz, P.C. She has 2</w:t>
      </w:r>
      <w:r w:rsidR="00894A46">
        <w:rPr>
          <w:rFonts w:ascii="TimesNewRomanPSMT" w:eastAsia="Calibri" w:hAnsi="TimesNewRomanPSMT" w:cs="Calibri"/>
        </w:rPr>
        <w:t>4</w:t>
      </w:r>
      <w:r w:rsidRPr="003B2C6F">
        <w:rPr>
          <w:rFonts w:ascii="TimesNewRomanPSMT" w:eastAsia="Calibri" w:hAnsi="TimesNewRomanPSMT" w:cs="Calibri"/>
        </w:rPr>
        <w:t xml:space="preserve"> years of experience including estate planning, administration and litigation, tax and succession planning, financial accounting, tax and audit preparation and execution, and SEC reporting and compliance. She has working with many clients to find creative ways to accomplish their goals. She has also worked with companies in a variety of industries, including computer software, medical device development, telecommunications and alternative energy and she has been instrumental in taking multiple companies through the process of becoming publicly traded. </w:t>
      </w:r>
    </w:p>
    <w:p w14:paraId="66EB2F5F" w14:textId="77777777" w:rsidR="003B2C6F" w:rsidRPr="003B2C6F" w:rsidRDefault="003B2C6F" w:rsidP="003B2C6F">
      <w:pPr>
        <w:autoSpaceDE w:val="0"/>
        <w:autoSpaceDN w:val="0"/>
        <w:rPr>
          <w:rFonts w:ascii="Calibri" w:eastAsia="Calibri" w:hAnsi="Calibri" w:cs="Calibri"/>
          <w:sz w:val="22"/>
          <w:szCs w:val="22"/>
        </w:rPr>
      </w:pPr>
      <w:r w:rsidRPr="003B2C6F">
        <w:rPr>
          <w:rFonts w:ascii="TimesNewRomanPSMT" w:eastAsia="Calibri" w:hAnsi="TimesNewRomanPSMT" w:cs="Calibri"/>
        </w:rPr>
        <w:t> </w:t>
      </w:r>
    </w:p>
    <w:p w14:paraId="7A4F61F1" w14:textId="77777777" w:rsidR="00894A46" w:rsidRDefault="003B2C6F" w:rsidP="003B2C6F">
      <w:pPr>
        <w:autoSpaceDE w:val="0"/>
        <w:autoSpaceDN w:val="0"/>
        <w:rPr>
          <w:rFonts w:ascii="TimesNewRomanPSMT" w:eastAsia="Calibri" w:hAnsi="TimesNewRomanPSMT" w:cs="Calibri"/>
        </w:rPr>
      </w:pPr>
      <w:r w:rsidRPr="003B2C6F">
        <w:rPr>
          <w:rFonts w:ascii="TimesNewRomanPSMT" w:eastAsia="Calibri" w:hAnsi="TimesNewRomanPSMT" w:cs="Calibri"/>
        </w:rPr>
        <w:t xml:space="preserve">She received a Bachelor of Business Administration degree in Finance from Northeastern State University, a Bachelor of Business Administration degree in Accounting from Langston University and a Juris Doctorate degree from the University of Tulsa, College of Law. Additionally, Mrs. Vincent is a Certified Fraud Examiner and is a CPA with a certification in Financial Forensics and is a Chartered Global Management Accountant through the AICPA. She is a member of various professional organizations, is a past Vice-Chair of the American Bar Association’s Young Lawyer Division’s Committee on Real Property, Probate and Trust Law, and is a past Chair of the Oklahoma Bar Association Estate Planning, Probate and Trust Section Board.  She currently serves as Vice-Chair of the ADR Committee for the ABA’s Real Property, Probate and Trust Law  Section and is President of the Tulsa County Bar Association.  </w:t>
      </w:r>
    </w:p>
    <w:p w14:paraId="40BB4644" w14:textId="680721D2" w:rsidR="000D7581" w:rsidRDefault="003B2C6F" w:rsidP="00894A46">
      <w:pPr>
        <w:autoSpaceDE w:val="0"/>
        <w:autoSpaceDN w:val="0"/>
      </w:pPr>
      <w:r w:rsidRPr="003B2C6F">
        <w:rPr>
          <w:rFonts w:ascii="TimesNewRomanPSMT" w:eastAsia="Calibri" w:hAnsi="TimesNewRomanPSMT" w:cs="Calibri"/>
        </w:rPr>
        <w:lastRenderedPageBreak/>
        <w:t>Mrs. Vincent formerly served as a volunteer and Board Member for the Court Appointed Special Advocate program of Muskogee and Wagoner counties as well as serving as Treasurer for both the Tulsa Artists’ Coalition and the Oaks Indian Mission, Inc. She currently serves on the Board of Directors for the Asbury Development Center</w:t>
      </w:r>
      <w:r w:rsidR="00894A46">
        <w:rPr>
          <w:rFonts w:ascii="TimesNewRomanPSMT" w:eastAsia="Calibri" w:hAnsi="TimesNewRomanPSMT" w:cs="Calibri"/>
        </w:rPr>
        <w:t xml:space="preserve"> and as Chair for the Street Law program, a focus implemented by the Tulsa Bar Association during her term as President.</w:t>
      </w:r>
    </w:p>
    <w:p w14:paraId="2AFF7D56" w14:textId="77777777" w:rsidR="000D7581" w:rsidRDefault="000D7581" w:rsidP="008658CC"/>
    <w:p w14:paraId="69A78D51" w14:textId="77777777" w:rsidR="000D7581" w:rsidRDefault="000D7581" w:rsidP="008658CC"/>
    <w:p w14:paraId="31EC6612" w14:textId="77777777" w:rsidR="00F00789" w:rsidRDefault="00F00789" w:rsidP="00F00789">
      <w:r>
        <w:rPr>
          <w:b/>
          <w:bCs/>
          <w:u w:val="single"/>
        </w:rPr>
        <w:t>Mr. Preston Draper –General Counsel at the Council on Law Enforcement Education and Training (CLEET), Ada, Oklahoma:</w:t>
      </w:r>
    </w:p>
    <w:p w14:paraId="55149BE0" w14:textId="77777777" w:rsidR="00F00789" w:rsidRDefault="00F00789" w:rsidP="00F00789">
      <w:pPr>
        <w:contextualSpacing/>
        <w:jc w:val="both"/>
      </w:pPr>
      <w:r>
        <w:t xml:space="preserve">Preston Draper currently serves as general counsel for the Council on Law Enforcement Education and Training in Ada.  Previously he was an assistant attorney general, spent many years in private practice, and was on the faculty at East Central University.  Preston is admitted to the Oklahoma state courts, the courts of the Chickasaw Nation, all the federal district and bankruptcy courts in Oklahoma, the U.S. Court of Appeals for the Tenth Circuit, and the U.S. Supreme Court.  He is a graduate of the University of Oklahoma College of Law and of Brigham Young University, where he earned degrees in English and geography.  </w:t>
      </w:r>
    </w:p>
    <w:p w14:paraId="12ACCA54" w14:textId="77777777" w:rsidR="00F00789" w:rsidRDefault="00F00789" w:rsidP="00F00789">
      <w:pPr>
        <w:contextualSpacing/>
        <w:jc w:val="both"/>
      </w:pPr>
    </w:p>
    <w:p w14:paraId="78FD8BE2" w14:textId="77777777" w:rsidR="00F00789" w:rsidRDefault="00F00789" w:rsidP="008658CC"/>
    <w:p w14:paraId="48B84AE1" w14:textId="611D6C3C" w:rsidR="004F7FDF" w:rsidRDefault="004F7FDF" w:rsidP="00CD6427"/>
    <w:sectPr w:rsidR="004F7FDF" w:rsidSect="00603A82">
      <w:pgSz w:w="12240" w:h="15840"/>
      <w:pgMar w:top="720" w:right="108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5C4"/>
    <w:rsid w:val="000009E5"/>
    <w:rsid w:val="000614DC"/>
    <w:rsid w:val="000707C0"/>
    <w:rsid w:val="0007101E"/>
    <w:rsid w:val="000B00A8"/>
    <w:rsid w:val="000D7581"/>
    <w:rsid w:val="000E01FD"/>
    <w:rsid w:val="000F0087"/>
    <w:rsid w:val="00102F81"/>
    <w:rsid w:val="00105EC2"/>
    <w:rsid w:val="00110195"/>
    <w:rsid w:val="00110F46"/>
    <w:rsid w:val="00123219"/>
    <w:rsid w:val="001252EB"/>
    <w:rsid w:val="0013419C"/>
    <w:rsid w:val="00174B95"/>
    <w:rsid w:val="00181244"/>
    <w:rsid w:val="00182A4C"/>
    <w:rsid w:val="001D5043"/>
    <w:rsid w:val="001E377F"/>
    <w:rsid w:val="001F4187"/>
    <w:rsid w:val="001F7956"/>
    <w:rsid w:val="00215547"/>
    <w:rsid w:val="00224CC0"/>
    <w:rsid w:val="002272F2"/>
    <w:rsid w:val="00243877"/>
    <w:rsid w:val="0024570F"/>
    <w:rsid w:val="002638BA"/>
    <w:rsid w:val="002955C4"/>
    <w:rsid w:val="002A6EE9"/>
    <w:rsid w:val="002D22F0"/>
    <w:rsid w:val="002E485E"/>
    <w:rsid w:val="002F0FB0"/>
    <w:rsid w:val="00305053"/>
    <w:rsid w:val="00323A8E"/>
    <w:rsid w:val="0038036B"/>
    <w:rsid w:val="003B2C6F"/>
    <w:rsid w:val="003B6BAB"/>
    <w:rsid w:val="003C0F68"/>
    <w:rsid w:val="003C4F40"/>
    <w:rsid w:val="003D2BE1"/>
    <w:rsid w:val="00422C14"/>
    <w:rsid w:val="004349CC"/>
    <w:rsid w:val="00435453"/>
    <w:rsid w:val="00451CDE"/>
    <w:rsid w:val="00465DE5"/>
    <w:rsid w:val="004835A1"/>
    <w:rsid w:val="004F0BD8"/>
    <w:rsid w:val="004F2B6F"/>
    <w:rsid w:val="004F7FDF"/>
    <w:rsid w:val="00500CC0"/>
    <w:rsid w:val="00536FB3"/>
    <w:rsid w:val="005545D6"/>
    <w:rsid w:val="00590CA1"/>
    <w:rsid w:val="005A6F42"/>
    <w:rsid w:val="00603A82"/>
    <w:rsid w:val="00607556"/>
    <w:rsid w:val="00616BE3"/>
    <w:rsid w:val="0062615A"/>
    <w:rsid w:val="00632E80"/>
    <w:rsid w:val="00651749"/>
    <w:rsid w:val="00680DE1"/>
    <w:rsid w:val="0069092F"/>
    <w:rsid w:val="006937A8"/>
    <w:rsid w:val="006B2067"/>
    <w:rsid w:val="006C77AD"/>
    <w:rsid w:val="006F68A0"/>
    <w:rsid w:val="0070120D"/>
    <w:rsid w:val="007012B8"/>
    <w:rsid w:val="00714A19"/>
    <w:rsid w:val="007279B9"/>
    <w:rsid w:val="00743F00"/>
    <w:rsid w:val="007A023F"/>
    <w:rsid w:val="007B7C2E"/>
    <w:rsid w:val="007C2689"/>
    <w:rsid w:val="007C4933"/>
    <w:rsid w:val="007C7E86"/>
    <w:rsid w:val="007D0274"/>
    <w:rsid w:val="007E7E49"/>
    <w:rsid w:val="00802780"/>
    <w:rsid w:val="0080312E"/>
    <w:rsid w:val="00823445"/>
    <w:rsid w:val="00863991"/>
    <w:rsid w:val="008658CC"/>
    <w:rsid w:val="00876845"/>
    <w:rsid w:val="00877048"/>
    <w:rsid w:val="00877137"/>
    <w:rsid w:val="00883714"/>
    <w:rsid w:val="00894A46"/>
    <w:rsid w:val="008D16CB"/>
    <w:rsid w:val="008D6EBA"/>
    <w:rsid w:val="009247DD"/>
    <w:rsid w:val="00940864"/>
    <w:rsid w:val="009519E3"/>
    <w:rsid w:val="0096633D"/>
    <w:rsid w:val="00980733"/>
    <w:rsid w:val="00985344"/>
    <w:rsid w:val="009C60CA"/>
    <w:rsid w:val="009F2A02"/>
    <w:rsid w:val="009F3AB1"/>
    <w:rsid w:val="00A03059"/>
    <w:rsid w:val="00A4214C"/>
    <w:rsid w:val="00A926CE"/>
    <w:rsid w:val="00AA4F07"/>
    <w:rsid w:val="00AE1073"/>
    <w:rsid w:val="00AF0346"/>
    <w:rsid w:val="00B31646"/>
    <w:rsid w:val="00B44F5F"/>
    <w:rsid w:val="00B6572E"/>
    <w:rsid w:val="00B65E92"/>
    <w:rsid w:val="00B705EA"/>
    <w:rsid w:val="00B708C7"/>
    <w:rsid w:val="00B77084"/>
    <w:rsid w:val="00B81E3E"/>
    <w:rsid w:val="00BE4676"/>
    <w:rsid w:val="00C11BFF"/>
    <w:rsid w:val="00C24EFA"/>
    <w:rsid w:val="00C26E79"/>
    <w:rsid w:val="00C32D46"/>
    <w:rsid w:val="00C37187"/>
    <w:rsid w:val="00C461BA"/>
    <w:rsid w:val="00C61597"/>
    <w:rsid w:val="00C74765"/>
    <w:rsid w:val="00C85BCD"/>
    <w:rsid w:val="00C87BFB"/>
    <w:rsid w:val="00C93208"/>
    <w:rsid w:val="00CB0CBC"/>
    <w:rsid w:val="00CB0F06"/>
    <w:rsid w:val="00CD6427"/>
    <w:rsid w:val="00CD69B3"/>
    <w:rsid w:val="00CE27E7"/>
    <w:rsid w:val="00CF26B2"/>
    <w:rsid w:val="00D07FF3"/>
    <w:rsid w:val="00D34390"/>
    <w:rsid w:val="00D35620"/>
    <w:rsid w:val="00D44DC9"/>
    <w:rsid w:val="00D53D6C"/>
    <w:rsid w:val="00D80FC5"/>
    <w:rsid w:val="00D81A73"/>
    <w:rsid w:val="00D8774F"/>
    <w:rsid w:val="00D96BAB"/>
    <w:rsid w:val="00DF3F01"/>
    <w:rsid w:val="00DF431D"/>
    <w:rsid w:val="00E14724"/>
    <w:rsid w:val="00E1683B"/>
    <w:rsid w:val="00E37A32"/>
    <w:rsid w:val="00E47728"/>
    <w:rsid w:val="00EA2341"/>
    <w:rsid w:val="00EA3910"/>
    <w:rsid w:val="00EB1436"/>
    <w:rsid w:val="00EC31F7"/>
    <w:rsid w:val="00ED6A99"/>
    <w:rsid w:val="00F00789"/>
    <w:rsid w:val="00F316EF"/>
    <w:rsid w:val="00F4403B"/>
    <w:rsid w:val="00F624B9"/>
    <w:rsid w:val="00FC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98D3"/>
  <w15:docId w15:val="{0B2138EB-99B5-4DC8-87E8-4FAA0EAE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531">
      <w:bodyDiv w:val="1"/>
      <w:marLeft w:val="0"/>
      <w:marRight w:val="0"/>
      <w:marTop w:val="0"/>
      <w:marBottom w:val="0"/>
      <w:divBdr>
        <w:top w:val="none" w:sz="0" w:space="0" w:color="auto"/>
        <w:left w:val="none" w:sz="0" w:space="0" w:color="auto"/>
        <w:bottom w:val="none" w:sz="0" w:space="0" w:color="auto"/>
        <w:right w:val="none" w:sz="0" w:space="0" w:color="auto"/>
      </w:divBdr>
    </w:div>
    <w:div w:id="117920127">
      <w:bodyDiv w:val="1"/>
      <w:marLeft w:val="0"/>
      <w:marRight w:val="0"/>
      <w:marTop w:val="0"/>
      <w:marBottom w:val="0"/>
      <w:divBdr>
        <w:top w:val="none" w:sz="0" w:space="0" w:color="auto"/>
        <w:left w:val="none" w:sz="0" w:space="0" w:color="auto"/>
        <w:bottom w:val="none" w:sz="0" w:space="0" w:color="auto"/>
        <w:right w:val="none" w:sz="0" w:space="0" w:color="auto"/>
      </w:divBdr>
    </w:div>
    <w:div w:id="453914848">
      <w:bodyDiv w:val="1"/>
      <w:marLeft w:val="0"/>
      <w:marRight w:val="0"/>
      <w:marTop w:val="0"/>
      <w:marBottom w:val="0"/>
      <w:divBdr>
        <w:top w:val="none" w:sz="0" w:space="0" w:color="auto"/>
        <w:left w:val="none" w:sz="0" w:space="0" w:color="auto"/>
        <w:bottom w:val="none" w:sz="0" w:space="0" w:color="auto"/>
        <w:right w:val="none" w:sz="0" w:space="0" w:color="auto"/>
      </w:divBdr>
    </w:div>
    <w:div w:id="482819118">
      <w:bodyDiv w:val="1"/>
      <w:marLeft w:val="0"/>
      <w:marRight w:val="0"/>
      <w:marTop w:val="0"/>
      <w:marBottom w:val="0"/>
      <w:divBdr>
        <w:top w:val="none" w:sz="0" w:space="0" w:color="auto"/>
        <w:left w:val="none" w:sz="0" w:space="0" w:color="auto"/>
        <w:bottom w:val="none" w:sz="0" w:space="0" w:color="auto"/>
        <w:right w:val="none" w:sz="0" w:space="0" w:color="auto"/>
      </w:divBdr>
    </w:div>
    <w:div w:id="550582396">
      <w:bodyDiv w:val="1"/>
      <w:marLeft w:val="0"/>
      <w:marRight w:val="0"/>
      <w:marTop w:val="0"/>
      <w:marBottom w:val="0"/>
      <w:divBdr>
        <w:top w:val="none" w:sz="0" w:space="0" w:color="auto"/>
        <w:left w:val="none" w:sz="0" w:space="0" w:color="auto"/>
        <w:bottom w:val="none" w:sz="0" w:space="0" w:color="auto"/>
        <w:right w:val="none" w:sz="0" w:space="0" w:color="auto"/>
      </w:divBdr>
    </w:div>
    <w:div w:id="665524271">
      <w:bodyDiv w:val="1"/>
      <w:marLeft w:val="0"/>
      <w:marRight w:val="0"/>
      <w:marTop w:val="0"/>
      <w:marBottom w:val="0"/>
      <w:divBdr>
        <w:top w:val="none" w:sz="0" w:space="0" w:color="auto"/>
        <w:left w:val="none" w:sz="0" w:space="0" w:color="auto"/>
        <w:bottom w:val="none" w:sz="0" w:space="0" w:color="auto"/>
        <w:right w:val="none" w:sz="0" w:space="0" w:color="auto"/>
      </w:divBdr>
    </w:div>
    <w:div w:id="802578373">
      <w:bodyDiv w:val="1"/>
      <w:marLeft w:val="0"/>
      <w:marRight w:val="0"/>
      <w:marTop w:val="0"/>
      <w:marBottom w:val="0"/>
      <w:divBdr>
        <w:top w:val="none" w:sz="0" w:space="0" w:color="auto"/>
        <w:left w:val="none" w:sz="0" w:space="0" w:color="auto"/>
        <w:bottom w:val="none" w:sz="0" w:space="0" w:color="auto"/>
        <w:right w:val="none" w:sz="0" w:space="0" w:color="auto"/>
      </w:divBdr>
    </w:div>
    <w:div w:id="863442309">
      <w:bodyDiv w:val="1"/>
      <w:marLeft w:val="0"/>
      <w:marRight w:val="0"/>
      <w:marTop w:val="0"/>
      <w:marBottom w:val="0"/>
      <w:divBdr>
        <w:top w:val="none" w:sz="0" w:space="0" w:color="auto"/>
        <w:left w:val="none" w:sz="0" w:space="0" w:color="auto"/>
        <w:bottom w:val="none" w:sz="0" w:space="0" w:color="auto"/>
        <w:right w:val="none" w:sz="0" w:space="0" w:color="auto"/>
      </w:divBdr>
    </w:div>
    <w:div w:id="965966116">
      <w:bodyDiv w:val="1"/>
      <w:marLeft w:val="0"/>
      <w:marRight w:val="0"/>
      <w:marTop w:val="0"/>
      <w:marBottom w:val="0"/>
      <w:divBdr>
        <w:top w:val="none" w:sz="0" w:space="0" w:color="auto"/>
        <w:left w:val="none" w:sz="0" w:space="0" w:color="auto"/>
        <w:bottom w:val="none" w:sz="0" w:space="0" w:color="auto"/>
        <w:right w:val="none" w:sz="0" w:space="0" w:color="auto"/>
      </w:divBdr>
    </w:div>
    <w:div w:id="1175152411">
      <w:bodyDiv w:val="1"/>
      <w:marLeft w:val="0"/>
      <w:marRight w:val="0"/>
      <w:marTop w:val="0"/>
      <w:marBottom w:val="0"/>
      <w:divBdr>
        <w:top w:val="none" w:sz="0" w:space="0" w:color="auto"/>
        <w:left w:val="none" w:sz="0" w:space="0" w:color="auto"/>
        <w:bottom w:val="none" w:sz="0" w:space="0" w:color="auto"/>
        <w:right w:val="none" w:sz="0" w:space="0" w:color="auto"/>
      </w:divBdr>
    </w:div>
    <w:div w:id="1301182619">
      <w:bodyDiv w:val="1"/>
      <w:marLeft w:val="0"/>
      <w:marRight w:val="0"/>
      <w:marTop w:val="0"/>
      <w:marBottom w:val="0"/>
      <w:divBdr>
        <w:top w:val="none" w:sz="0" w:space="0" w:color="auto"/>
        <w:left w:val="none" w:sz="0" w:space="0" w:color="auto"/>
        <w:bottom w:val="none" w:sz="0" w:space="0" w:color="auto"/>
        <w:right w:val="none" w:sz="0" w:space="0" w:color="auto"/>
      </w:divBdr>
    </w:div>
    <w:div w:id="1387757542">
      <w:bodyDiv w:val="1"/>
      <w:marLeft w:val="0"/>
      <w:marRight w:val="0"/>
      <w:marTop w:val="0"/>
      <w:marBottom w:val="0"/>
      <w:divBdr>
        <w:top w:val="none" w:sz="0" w:space="0" w:color="auto"/>
        <w:left w:val="none" w:sz="0" w:space="0" w:color="auto"/>
        <w:bottom w:val="none" w:sz="0" w:space="0" w:color="auto"/>
        <w:right w:val="none" w:sz="0" w:space="0" w:color="auto"/>
      </w:divBdr>
    </w:div>
    <w:div w:id="1489207279">
      <w:bodyDiv w:val="1"/>
      <w:marLeft w:val="0"/>
      <w:marRight w:val="0"/>
      <w:marTop w:val="0"/>
      <w:marBottom w:val="0"/>
      <w:divBdr>
        <w:top w:val="none" w:sz="0" w:space="0" w:color="auto"/>
        <w:left w:val="none" w:sz="0" w:space="0" w:color="auto"/>
        <w:bottom w:val="none" w:sz="0" w:space="0" w:color="auto"/>
        <w:right w:val="none" w:sz="0" w:space="0" w:color="auto"/>
      </w:divBdr>
    </w:div>
    <w:div w:id="1531139052">
      <w:bodyDiv w:val="1"/>
      <w:marLeft w:val="0"/>
      <w:marRight w:val="0"/>
      <w:marTop w:val="0"/>
      <w:marBottom w:val="0"/>
      <w:divBdr>
        <w:top w:val="none" w:sz="0" w:space="0" w:color="auto"/>
        <w:left w:val="none" w:sz="0" w:space="0" w:color="auto"/>
        <w:bottom w:val="none" w:sz="0" w:space="0" w:color="auto"/>
        <w:right w:val="none" w:sz="0" w:space="0" w:color="auto"/>
      </w:divBdr>
    </w:div>
    <w:div w:id="1667322830">
      <w:bodyDiv w:val="1"/>
      <w:marLeft w:val="0"/>
      <w:marRight w:val="0"/>
      <w:marTop w:val="0"/>
      <w:marBottom w:val="0"/>
      <w:divBdr>
        <w:top w:val="none" w:sz="0" w:space="0" w:color="auto"/>
        <w:left w:val="none" w:sz="0" w:space="0" w:color="auto"/>
        <w:bottom w:val="none" w:sz="0" w:space="0" w:color="auto"/>
        <w:right w:val="none" w:sz="0" w:space="0" w:color="auto"/>
      </w:divBdr>
    </w:div>
    <w:div w:id="1710063503">
      <w:bodyDiv w:val="1"/>
      <w:marLeft w:val="0"/>
      <w:marRight w:val="0"/>
      <w:marTop w:val="0"/>
      <w:marBottom w:val="0"/>
      <w:divBdr>
        <w:top w:val="none" w:sz="0" w:space="0" w:color="auto"/>
        <w:left w:val="none" w:sz="0" w:space="0" w:color="auto"/>
        <w:bottom w:val="none" w:sz="0" w:space="0" w:color="auto"/>
        <w:right w:val="none" w:sz="0" w:space="0" w:color="auto"/>
      </w:divBdr>
    </w:div>
    <w:div w:id="1853177107">
      <w:bodyDiv w:val="1"/>
      <w:marLeft w:val="0"/>
      <w:marRight w:val="0"/>
      <w:marTop w:val="0"/>
      <w:marBottom w:val="0"/>
      <w:divBdr>
        <w:top w:val="none" w:sz="0" w:space="0" w:color="auto"/>
        <w:left w:val="none" w:sz="0" w:space="0" w:color="auto"/>
        <w:bottom w:val="none" w:sz="0" w:space="0" w:color="auto"/>
        <w:right w:val="none" w:sz="0" w:space="0" w:color="auto"/>
      </w:divBdr>
    </w:div>
    <w:div w:id="20435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1AAF-803B-4C60-A6B6-5974B418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Vision Bank</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christieh</dc:creator>
  <cp:lastModifiedBy>Christie Horton</cp:lastModifiedBy>
  <cp:revision>5</cp:revision>
  <cp:lastPrinted>2016-03-24T18:10:00Z</cp:lastPrinted>
  <dcterms:created xsi:type="dcterms:W3CDTF">2023-05-19T18:32:00Z</dcterms:created>
  <dcterms:modified xsi:type="dcterms:W3CDTF">2023-07-18T14:57:00Z</dcterms:modified>
</cp:coreProperties>
</file>